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34E6" w14:textId="4696119D" w:rsidR="00BE3B50" w:rsidRPr="00212989" w:rsidRDefault="00BE3B50" w:rsidP="00212989">
      <w:pPr>
        <w:tabs>
          <w:tab w:val="left" w:pos="2445"/>
        </w:tabs>
        <w:jc w:val="center"/>
        <w:rPr>
          <w:rFonts w:ascii="Calibri" w:hAnsi="Calibri" w:cs="Calibri"/>
          <w:sz w:val="18"/>
          <w:szCs w:val="18"/>
        </w:rPr>
      </w:pPr>
      <w:r w:rsidRPr="00212989">
        <w:rPr>
          <w:sz w:val="18"/>
          <w:szCs w:val="18"/>
        </w:rPr>
        <w:t>COMUNICATO STAMPA</w:t>
      </w:r>
      <w:r w:rsidR="00212989">
        <w:rPr>
          <w:sz w:val="18"/>
          <w:szCs w:val="18"/>
        </w:rPr>
        <w:br/>
      </w:r>
      <w:r w:rsidR="00212989" w:rsidRPr="00212989">
        <w:rPr>
          <w:rFonts w:ascii="Calibri" w:hAnsi="Calibri" w:cs="Calibri"/>
          <w:b/>
          <w:bCs/>
          <w:sz w:val="24"/>
          <w:szCs w:val="24"/>
        </w:rPr>
        <w:t>FESTA DELLA REPUBBLICA, CAMPAGNA ‘QUANTO VALE IL FUTURO?’: “SERVIZIO CIVILE UNIVERSALE</w:t>
      </w:r>
      <w:r w:rsidR="0021298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12989" w:rsidRPr="00212989">
        <w:rPr>
          <w:rFonts w:ascii="Calibri" w:hAnsi="Calibri" w:cs="Calibri"/>
          <w:b/>
          <w:bCs/>
          <w:sz w:val="24"/>
          <w:szCs w:val="24"/>
        </w:rPr>
        <w:t>DÀ SOSTANZA E CONCRETEZZA AI PRINCIPI DELLA COSTITUZIONE”</w:t>
      </w:r>
      <w:r>
        <w:rPr>
          <w:sz w:val="20"/>
          <w:szCs w:val="20"/>
        </w:rPr>
        <w:br/>
      </w:r>
    </w:p>
    <w:p w14:paraId="1FA36A4D" w14:textId="792220CD" w:rsidR="00BE3B50" w:rsidRPr="00306BF2" w:rsidRDefault="00BE3B50" w:rsidP="00BE3B50">
      <w:pPr>
        <w:tabs>
          <w:tab w:val="left" w:pos="2445"/>
        </w:tabs>
        <w:rPr>
          <w:rFonts w:ascii="Calibri" w:hAnsi="Calibri" w:cs="Calibri"/>
        </w:rPr>
      </w:pPr>
      <w:r w:rsidRPr="00306BF2">
        <w:rPr>
          <w:rFonts w:ascii="Calibri" w:hAnsi="Calibri" w:cs="Calibri"/>
          <w:i/>
          <w:iCs/>
        </w:rPr>
        <w:t xml:space="preserve">Roma, </w:t>
      </w:r>
      <w:r w:rsidR="0062321F" w:rsidRPr="00306BF2">
        <w:rPr>
          <w:rFonts w:ascii="Calibri" w:hAnsi="Calibri" w:cs="Calibri"/>
          <w:i/>
          <w:iCs/>
        </w:rPr>
        <w:t xml:space="preserve">30 maggio </w:t>
      </w:r>
      <w:r w:rsidRPr="00306BF2">
        <w:rPr>
          <w:rFonts w:ascii="Calibri" w:hAnsi="Calibri" w:cs="Calibri"/>
          <w:i/>
          <w:iCs/>
        </w:rPr>
        <w:t xml:space="preserve">2025 - </w:t>
      </w:r>
      <w:r w:rsidRPr="00306BF2">
        <w:rPr>
          <w:rFonts w:ascii="Calibri" w:hAnsi="Calibri" w:cs="Calibri"/>
        </w:rPr>
        <w:t>Il 2 giugno celebriamo la Festa della Repubblica, fondata sul lavoro e sui principi costituzionali, principi di cui anche il Servizio Civile è piena espressione. Una Repubblica che chiede a tutti i suoi cittadini di impegnarsi nella difesa civile della Patria, fondata sul dovere di solidarietà sociale, economica e politica; che ripudia la guerra come strumento di offesa alla libertà degli altri popoli e come mezzo di risoluzione delle controversie internazionali; che chiede a ogni cittadino di contribuire al benessere materiale e spirituale del Paese. Sono questi i valori che rappresentano i pilastri del Servizio Civile Universale, che coinvolge i giovani in interventi volti alla costruzione della pace positiva, alla tutela del bene comune, alla protezione e al sostegno delle persone fragili, alla salvaguardia dei beni ambientali, storici e artistici, all’educazione, alla promozione dei Diritti Umani e alla cooperazione tra i popoli.</w:t>
      </w:r>
    </w:p>
    <w:p w14:paraId="6A9E3311" w14:textId="0EDA20DC" w:rsidR="0062321F" w:rsidRPr="00306BF2" w:rsidRDefault="00061535" w:rsidP="00BE3B50">
      <w:pPr>
        <w:tabs>
          <w:tab w:val="left" w:pos="2445"/>
        </w:tabs>
        <w:rPr>
          <w:rFonts w:ascii="Calibri" w:hAnsi="Calibri" w:cs="Calibri"/>
          <w:color w:val="000000"/>
        </w:rPr>
      </w:pPr>
      <w:r w:rsidRPr="00306BF2">
        <w:rPr>
          <w:rFonts w:ascii="Calibri" w:hAnsi="Calibri" w:cs="Calibri"/>
          <w:color w:val="000000"/>
        </w:rPr>
        <w:t>“Viviamo</w:t>
      </w:r>
      <w:r w:rsidR="0062321F" w:rsidRPr="00306BF2">
        <w:rPr>
          <w:rFonts w:ascii="Calibri" w:hAnsi="Calibri" w:cs="Calibri"/>
          <w:color w:val="000000"/>
        </w:rPr>
        <w:t xml:space="preserve"> un momento storico attraversato da crisi internazionali, sociali, ambientali e culturali, che sembrano allontanarsi dai valori che il Servizio Civile promuove ogni giorno</w:t>
      </w:r>
      <w:r w:rsidR="00662863" w:rsidRPr="00306BF2">
        <w:rPr>
          <w:rFonts w:ascii="Calibri" w:hAnsi="Calibri" w:cs="Calibri"/>
          <w:color w:val="000000"/>
        </w:rPr>
        <w:t>”</w:t>
      </w:r>
      <w:r w:rsidR="0062321F" w:rsidRPr="00306BF2">
        <w:rPr>
          <w:rFonts w:ascii="Calibri" w:hAnsi="Calibri" w:cs="Calibri"/>
          <w:color w:val="000000"/>
        </w:rPr>
        <w:t xml:space="preserve">, dichiarano i </w:t>
      </w:r>
      <w:r w:rsidR="0062321F" w:rsidRPr="00306BF2">
        <w:rPr>
          <w:rFonts w:ascii="Calibri" w:hAnsi="Calibri" w:cs="Calibri"/>
          <w:b/>
          <w:bCs/>
          <w:color w:val="000000"/>
        </w:rPr>
        <w:t xml:space="preserve">promotori della Campagna </w:t>
      </w:r>
      <w:r w:rsidR="0062321F" w:rsidRPr="00306BF2">
        <w:rPr>
          <w:rFonts w:ascii="Calibri" w:hAnsi="Calibri" w:cs="Calibri"/>
          <w:b/>
          <w:bCs/>
        </w:rPr>
        <w:t>‘Quanto vale il futuro?’.</w:t>
      </w:r>
      <w:r w:rsidR="0062321F" w:rsidRPr="00306BF2">
        <w:rPr>
          <w:rFonts w:ascii="Calibri" w:hAnsi="Calibri" w:cs="Calibri"/>
          <w:b/>
          <w:bCs/>
          <w:i/>
          <w:iCs/>
        </w:rPr>
        <w:t xml:space="preserve"> </w:t>
      </w:r>
      <w:r w:rsidR="0062321F" w:rsidRPr="00306BF2">
        <w:rPr>
          <w:rFonts w:ascii="Calibri" w:hAnsi="Calibri" w:cs="Calibri"/>
          <w:color w:val="000000"/>
        </w:rPr>
        <w:t xml:space="preserve">"Proprio per questo, sentiamo ancora più urgente l’impegno a colmare questa distanza, coinvolgendo sempre più giovani in quella che è una vera e propria palestra di cittadinanza e di </w:t>
      </w:r>
      <w:r w:rsidRPr="00306BF2">
        <w:rPr>
          <w:rFonts w:ascii="Calibri" w:hAnsi="Calibri" w:cs="Calibri"/>
          <w:color w:val="000000"/>
        </w:rPr>
        <w:t>nonviolenza: un’esperienza</w:t>
      </w:r>
      <w:r w:rsidR="0062321F" w:rsidRPr="00306BF2">
        <w:rPr>
          <w:rFonts w:ascii="Calibri" w:hAnsi="Calibri" w:cs="Calibri"/>
          <w:color w:val="000000"/>
        </w:rPr>
        <w:t xml:space="preserve"> che forma cittadini consapevoli, capaci di assumersi responsabilità e di impegnarsi per le comunità, dando sostanza e concretezza ai principi della nostra Costituzione". </w:t>
      </w:r>
    </w:p>
    <w:p w14:paraId="1CE3E78F" w14:textId="08552ED0" w:rsidR="00BE3B50" w:rsidRPr="00306BF2" w:rsidRDefault="00BE3B50" w:rsidP="00BE3B50">
      <w:pPr>
        <w:tabs>
          <w:tab w:val="left" w:pos="2445"/>
        </w:tabs>
        <w:rPr>
          <w:rFonts w:ascii="Calibri" w:hAnsi="Calibri" w:cs="Calibri"/>
        </w:rPr>
      </w:pPr>
      <w:r w:rsidRPr="00306BF2">
        <w:rPr>
          <w:rFonts w:ascii="Calibri" w:hAnsi="Calibri" w:cs="Calibri"/>
        </w:rPr>
        <w:t xml:space="preserve">La </w:t>
      </w:r>
      <w:r w:rsidR="009571A6" w:rsidRPr="00306BF2">
        <w:rPr>
          <w:rFonts w:ascii="Calibri" w:hAnsi="Calibri" w:cs="Calibri"/>
        </w:rPr>
        <w:t xml:space="preserve">Campagna </w:t>
      </w:r>
      <w:r w:rsidR="00DA51DC" w:rsidRPr="00306BF2">
        <w:rPr>
          <w:rFonts w:ascii="Calibri" w:hAnsi="Calibri" w:cs="Calibri"/>
          <w:b/>
          <w:bCs/>
        </w:rPr>
        <w:t>‘</w:t>
      </w:r>
      <w:r w:rsidR="0062321F" w:rsidRPr="00306BF2">
        <w:rPr>
          <w:rFonts w:ascii="Calibri" w:hAnsi="Calibri" w:cs="Calibri"/>
          <w:b/>
          <w:bCs/>
        </w:rPr>
        <w:t xml:space="preserve">Quanto vale il futuro? </w:t>
      </w:r>
      <w:r w:rsidR="00DA51DC" w:rsidRPr="00306BF2">
        <w:rPr>
          <w:rFonts w:ascii="Calibri" w:hAnsi="Calibri" w:cs="Calibri"/>
          <w:b/>
          <w:bCs/>
          <w:i/>
          <w:iCs/>
        </w:rPr>
        <w:t>Più Servizio Civile, per investire nei giovani e nel bene comune!’</w:t>
      </w:r>
      <w:r w:rsidRPr="00306BF2">
        <w:rPr>
          <w:rFonts w:ascii="Calibri" w:hAnsi="Calibri" w:cs="Calibri"/>
        </w:rPr>
        <w:t>, lanciata da </w:t>
      </w:r>
      <w:r w:rsidRPr="00306BF2">
        <w:rPr>
          <w:rFonts w:ascii="Calibri" w:hAnsi="Calibri" w:cs="Calibri"/>
          <w:b/>
          <w:bCs/>
        </w:rPr>
        <w:t>CNESC </w:t>
      </w:r>
      <w:r w:rsidRPr="00306BF2">
        <w:rPr>
          <w:rFonts w:ascii="Calibri" w:hAnsi="Calibri" w:cs="Calibri"/>
        </w:rPr>
        <w:t>– Conferenza Nazionale Enti per il Servizio Civile, </w:t>
      </w:r>
      <w:r w:rsidRPr="00306BF2">
        <w:rPr>
          <w:rFonts w:ascii="Calibri" w:hAnsi="Calibri" w:cs="Calibri"/>
          <w:b/>
          <w:bCs/>
        </w:rPr>
        <w:t>FNSC</w:t>
      </w:r>
      <w:r w:rsidRPr="00306BF2">
        <w:rPr>
          <w:rFonts w:ascii="Calibri" w:hAnsi="Calibri" w:cs="Calibri"/>
        </w:rPr>
        <w:t> – Forum Nazionale del Servizio civile, </w:t>
      </w:r>
      <w:r w:rsidRPr="00306BF2">
        <w:rPr>
          <w:rFonts w:ascii="Calibri" w:hAnsi="Calibri" w:cs="Calibri"/>
          <w:b/>
          <w:bCs/>
        </w:rPr>
        <w:t>CSVnet </w:t>
      </w:r>
      <w:r w:rsidRPr="00306BF2">
        <w:rPr>
          <w:rFonts w:ascii="Calibri" w:hAnsi="Calibri" w:cs="Calibri"/>
        </w:rPr>
        <w:t>– Associazione Centri di Servizio per il Volontariato,</w:t>
      </w:r>
      <w:r w:rsidRPr="00306BF2">
        <w:rPr>
          <w:rFonts w:ascii="Calibri" w:hAnsi="Calibri" w:cs="Calibri"/>
          <w:b/>
          <w:bCs/>
        </w:rPr>
        <w:t> CSEV</w:t>
      </w:r>
      <w:r w:rsidRPr="00306BF2">
        <w:rPr>
          <w:rFonts w:ascii="Calibri" w:hAnsi="Calibri" w:cs="Calibri"/>
        </w:rPr>
        <w:t> – Coordinamento spontaneo Enti e Volontari di servizio civile del Veneto, e </w:t>
      </w:r>
      <w:r w:rsidRPr="00306BF2">
        <w:rPr>
          <w:rFonts w:ascii="Calibri" w:hAnsi="Calibri" w:cs="Calibri"/>
          <w:b/>
          <w:bCs/>
        </w:rPr>
        <w:t>Rappresentanza nazionale degli operatori volontari, che ha già raccolto 208 adesioni, </w:t>
      </w:r>
      <w:r w:rsidRPr="00306BF2">
        <w:rPr>
          <w:rFonts w:ascii="Calibri" w:hAnsi="Calibri" w:cs="Calibri"/>
        </w:rPr>
        <w:t>tra le quali quella del Forum Terzo Settore, il Consiglio Nazionale dei Giovani, Comuni ed Università, come quelle di Padova e di Pisa, mira a chiedere continuità nella stabilizzazione del Servizio Civile ed una comunicazione istituzionale adeguata</w:t>
      </w:r>
      <w:r w:rsidR="00DA51DC" w:rsidRPr="00306BF2">
        <w:rPr>
          <w:rFonts w:ascii="Calibri" w:hAnsi="Calibri" w:cs="Calibri"/>
        </w:rPr>
        <w:t>,</w:t>
      </w:r>
      <w:r w:rsidRPr="00306BF2">
        <w:rPr>
          <w:rFonts w:ascii="Calibri" w:hAnsi="Calibri" w:cs="Calibri"/>
        </w:rPr>
        <w:t xml:space="preserve"> al fine di favorire la conoscenza del Servizio Civile e la partecipazione dei giovani.</w:t>
      </w:r>
    </w:p>
    <w:p w14:paraId="2B6190CF" w14:textId="194FE221" w:rsidR="0062321F" w:rsidRDefault="00BE3B50" w:rsidP="0038607B">
      <w:pPr>
        <w:tabs>
          <w:tab w:val="left" w:pos="2445"/>
        </w:tabs>
        <w:rPr>
          <w:rFonts w:ascii="Calibri" w:hAnsi="Calibri" w:cs="Calibri"/>
        </w:rPr>
      </w:pPr>
      <w:r w:rsidRPr="00306BF2">
        <w:rPr>
          <w:rFonts w:ascii="Calibri" w:hAnsi="Calibri" w:cs="Calibri"/>
        </w:rPr>
        <w:t>Per rilanciare con forza questo impegno, le associazioni co-promotrici saranno a Roma il 5 giugno, in occasione dell’evento “GIOVANI, PACE, CITTADINANZA. Il contributo del Terzo Settore al piano triennale del Servizio Civile Universale”</w:t>
      </w:r>
      <w:r w:rsidRPr="00306BF2">
        <w:rPr>
          <w:rFonts w:ascii="Calibri" w:hAnsi="Calibri" w:cs="Calibri"/>
          <w:b/>
          <w:bCs/>
        </w:rPr>
        <w:t xml:space="preserve"> </w:t>
      </w:r>
      <w:r w:rsidRPr="00306BF2">
        <w:rPr>
          <w:rFonts w:ascii="Calibri" w:hAnsi="Calibri" w:cs="Calibri"/>
        </w:rPr>
        <w:t>promosso da CNESC e Forum Terzo Settore: uno spazio di confronto e condivisione di proposte per il prossimo piano triennale del SCU, in coerenza con i principi che lo ispirano.</w:t>
      </w:r>
    </w:p>
    <w:p w14:paraId="51C065F9" w14:textId="77777777" w:rsidR="00306BF2" w:rsidRPr="00306BF2" w:rsidRDefault="00306BF2" w:rsidP="0038607B">
      <w:pPr>
        <w:tabs>
          <w:tab w:val="left" w:pos="2445"/>
        </w:tabs>
        <w:rPr>
          <w:rFonts w:ascii="Calibri" w:hAnsi="Calibri" w:cs="Calibri"/>
        </w:rPr>
      </w:pPr>
    </w:p>
    <w:p w14:paraId="292E8F9D" w14:textId="32A9E497" w:rsidR="00BE3B50" w:rsidRPr="00306BF2" w:rsidRDefault="00BE3B50" w:rsidP="00BE3B50">
      <w:pPr>
        <w:shd w:val="clear" w:color="auto" w:fill="FFFFFF"/>
        <w:spacing w:before="100" w:beforeAutospacing="1" w:after="100" w:afterAutospacing="1"/>
        <w:contextualSpacing/>
        <w:rPr>
          <w:rFonts w:ascii="Calibri" w:eastAsia="Times New Roman" w:hAnsi="Calibri" w:cs="Calibri"/>
          <w:b/>
          <w:i/>
          <w:lang w:eastAsia="it-IT"/>
        </w:rPr>
      </w:pPr>
      <w:r w:rsidRPr="00306BF2">
        <w:rPr>
          <w:rFonts w:ascii="Calibri" w:hAnsi="Calibri" w:cs="Calibri"/>
          <w:b/>
          <w:bCs/>
        </w:rPr>
        <w:t>U</w:t>
      </w:r>
      <w:r w:rsidRPr="00306BF2">
        <w:rPr>
          <w:rFonts w:ascii="Calibri" w:hAnsi="Calibri" w:cs="Calibri"/>
          <w:b/>
        </w:rPr>
        <w:t xml:space="preserve">FFICI STAMPA: </w:t>
      </w:r>
      <w:r w:rsidRPr="00306BF2">
        <w:rPr>
          <w:rFonts w:ascii="Calibri" w:hAnsi="Calibri" w:cs="Calibri"/>
          <w:b/>
        </w:rPr>
        <w:br/>
      </w:r>
      <w:r w:rsidRPr="00306BF2">
        <w:rPr>
          <w:rFonts w:ascii="Calibri" w:eastAsia="Times New Roman" w:hAnsi="Calibri" w:cs="Calibri"/>
          <w:b/>
          <w:iCs/>
          <w:lang w:eastAsia="it-IT"/>
        </w:rPr>
        <w:t xml:space="preserve">Katia Tulipano – </w:t>
      </w:r>
      <w:r w:rsidRPr="00306BF2">
        <w:rPr>
          <w:rFonts w:ascii="Calibri" w:eastAsia="Times New Roman" w:hAnsi="Calibri" w:cs="Calibri"/>
          <w:iCs/>
          <w:lang w:eastAsia="it-IT"/>
        </w:rPr>
        <w:t xml:space="preserve">FNSC +39 392 8615281 | </w:t>
      </w:r>
      <w:r w:rsidRPr="00306BF2">
        <w:rPr>
          <w:rFonts w:ascii="Calibri" w:eastAsia="Times New Roman" w:hAnsi="Calibri" w:cs="Calibri"/>
          <w:b/>
          <w:iCs/>
          <w:lang w:eastAsia="it-IT"/>
        </w:rPr>
        <w:t xml:space="preserve">Paola Scarsi – </w:t>
      </w:r>
      <w:r w:rsidRPr="00306BF2">
        <w:rPr>
          <w:rFonts w:ascii="Calibri" w:eastAsia="Times New Roman" w:hAnsi="Calibri" w:cs="Calibri"/>
          <w:iCs/>
          <w:lang w:eastAsia="it-IT"/>
        </w:rPr>
        <w:t xml:space="preserve">CNESC </w:t>
      </w:r>
      <w:r w:rsidR="00A25EBB" w:rsidRPr="00306BF2">
        <w:rPr>
          <w:rFonts w:ascii="Calibri" w:eastAsia="Times New Roman" w:hAnsi="Calibri" w:cs="Calibri"/>
          <w:iCs/>
          <w:lang w:eastAsia="it-IT"/>
        </w:rPr>
        <w:t>+</w:t>
      </w:r>
      <w:r w:rsidRPr="00306BF2">
        <w:rPr>
          <w:rFonts w:ascii="Calibri" w:eastAsia="Times New Roman" w:hAnsi="Calibri" w:cs="Calibri"/>
          <w:iCs/>
          <w:lang w:eastAsia="it-IT"/>
        </w:rPr>
        <w:t xml:space="preserve">347 380 2307 | </w:t>
      </w:r>
      <w:r w:rsidRPr="00306BF2">
        <w:rPr>
          <w:rFonts w:ascii="Calibri" w:eastAsia="Times New Roman" w:hAnsi="Calibri" w:cs="Calibri"/>
          <w:b/>
          <w:iCs/>
          <w:lang w:eastAsia="it-IT"/>
        </w:rPr>
        <w:t xml:space="preserve">Clara Capponi – </w:t>
      </w:r>
      <w:r w:rsidRPr="00306BF2">
        <w:rPr>
          <w:rFonts w:ascii="Calibri" w:eastAsia="Times New Roman" w:hAnsi="Calibri" w:cs="Calibri"/>
          <w:iCs/>
          <w:lang w:eastAsia="it-IT"/>
        </w:rPr>
        <w:t xml:space="preserve">CSVnet </w:t>
      </w:r>
      <w:r w:rsidR="00A25EBB" w:rsidRPr="00306BF2">
        <w:rPr>
          <w:rFonts w:ascii="Calibri" w:eastAsia="Times New Roman" w:hAnsi="Calibri" w:cs="Calibri"/>
          <w:iCs/>
          <w:lang w:eastAsia="it-IT"/>
        </w:rPr>
        <w:t>+</w:t>
      </w:r>
      <w:r w:rsidRPr="00306BF2">
        <w:rPr>
          <w:rFonts w:ascii="Calibri" w:eastAsia="Times New Roman" w:hAnsi="Calibri" w:cs="Calibri"/>
          <w:iCs/>
          <w:lang w:eastAsia="it-IT"/>
        </w:rPr>
        <w:t>340 2113</w:t>
      </w:r>
      <w:r w:rsidR="00A25EBB" w:rsidRPr="00306BF2">
        <w:rPr>
          <w:rFonts w:ascii="Calibri" w:eastAsia="Times New Roman" w:hAnsi="Calibri" w:cs="Calibri"/>
          <w:iCs/>
          <w:lang w:eastAsia="it-IT"/>
        </w:rPr>
        <w:t xml:space="preserve"> </w:t>
      </w:r>
      <w:r w:rsidRPr="00306BF2">
        <w:rPr>
          <w:rFonts w:ascii="Calibri" w:eastAsia="Times New Roman" w:hAnsi="Calibri" w:cs="Calibri"/>
          <w:iCs/>
          <w:lang w:eastAsia="it-IT"/>
        </w:rPr>
        <w:t>992</w:t>
      </w:r>
      <w:r w:rsidRPr="00306BF2">
        <w:rPr>
          <w:rFonts w:ascii="Calibri" w:eastAsia="Times New Roman" w:hAnsi="Calibri" w:cs="Calibri"/>
          <w:i/>
          <w:lang w:eastAsia="it-IT"/>
        </w:rPr>
        <w:t xml:space="preserve"> </w:t>
      </w:r>
      <w:r w:rsidRPr="00306BF2">
        <w:rPr>
          <w:rFonts w:ascii="Calibri" w:eastAsia="Times New Roman" w:hAnsi="Calibri" w:cs="Calibri"/>
          <w:b/>
          <w:i/>
          <w:lang w:eastAsia="it-IT"/>
        </w:rPr>
        <w:t>‬</w:t>
      </w:r>
      <w:r w:rsidRPr="00306BF2">
        <w:rPr>
          <w:rFonts w:ascii="Calibri" w:eastAsia="Times New Roman" w:hAnsi="Calibri" w:cs="Calibri"/>
          <w:b/>
          <w:i/>
          <w:lang w:eastAsia="it-IT"/>
        </w:rPr>
        <w:t>‬</w:t>
      </w:r>
      <w:r w:rsidRPr="00306BF2">
        <w:rPr>
          <w:rFonts w:ascii="Calibri" w:eastAsia="Times New Roman" w:hAnsi="Calibri" w:cs="Calibri"/>
          <w:b/>
          <w:i/>
          <w:lang w:eastAsia="it-IT"/>
        </w:rPr>
        <w:t>‬</w:t>
      </w:r>
      <w:r w:rsidRPr="00306BF2">
        <w:rPr>
          <w:rFonts w:ascii="Calibri" w:eastAsia="Times New Roman" w:hAnsi="Calibri" w:cs="Calibri"/>
          <w:b/>
          <w:i/>
          <w:lang w:eastAsia="it-IT"/>
        </w:rPr>
        <w:t>‬</w:t>
      </w:r>
      <w:r w:rsidR="00340AF9" w:rsidRPr="00306BF2">
        <w:rPr>
          <w:rFonts w:ascii="Calibri" w:eastAsia="Times New Roman" w:hAnsi="Calibri" w:cs="Calibri"/>
          <w:iCs/>
          <w:lang w:eastAsia="it-IT"/>
        </w:rPr>
        <w:t xml:space="preserve"> | </w:t>
      </w:r>
      <w:r w:rsidRPr="00306BF2">
        <w:rPr>
          <w:rFonts w:ascii="Calibri" w:eastAsia="Times New Roman" w:hAnsi="Calibri" w:cs="Calibri"/>
          <w:b/>
          <w:iCs/>
          <w:lang w:eastAsia="it-IT"/>
        </w:rPr>
        <w:t xml:space="preserve">Paolo Della Rocca - </w:t>
      </w:r>
      <w:r w:rsidRPr="00306BF2">
        <w:rPr>
          <w:rFonts w:ascii="Calibri" w:eastAsia="Times New Roman" w:hAnsi="Calibri" w:cs="Calibri"/>
          <w:iCs/>
          <w:lang w:eastAsia="it-IT"/>
        </w:rPr>
        <w:t xml:space="preserve">CSEV </w:t>
      </w:r>
      <w:r w:rsidR="00A25EBB" w:rsidRPr="00306BF2">
        <w:rPr>
          <w:rFonts w:ascii="Calibri" w:eastAsia="Times New Roman" w:hAnsi="Calibri" w:cs="Calibri"/>
          <w:iCs/>
          <w:lang w:eastAsia="it-IT"/>
        </w:rPr>
        <w:t>+</w:t>
      </w:r>
      <w:r w:rsidRPr="00306BF2">
        <w:rPr>
          <w:rFonts w:ascii="Calibri" w:eastAsia="Times New Roman" w:hAnsi="Calibri" w:cs="Calibri"/>
          <w:iCs/>
          <w:lang w:eastAsia="it-IT"/>
        </w:rPr>
        <w:t>347 45</w:t>
      </w:r>
      <w:r w:rsidR="00A25EBB" w:rsidRPr="00306BF2">
        <w:rPr>
          <w:rFonts w:ascii="Calibri" w:eastAsia="Times New Roman" w:hAnsi="Calibri" w:cs="Calibri"/>
          <w:iCs/>
          <w:lang w:eastAsia="it-IT"/>
        </w:rPr>
        <w:t xml:space="preserve"> </w:t>
      </w:r>
      <w:r w:rsidRPr="00306BF2">
        <w:rPr>
          <w:rFonts w:ascii="Calibri" w:eastAsia="Times New Roman" w:hAnsi="Calibri" w:cs="Calibri"/>
          <w:iCs/>
          <w:lang w:eastAsia="it-IT"/>
        </w:rPr>
        <w:t>09</w:t>
      </w:r>
      <w:r w:rsidR="00A25EBB" w:rsidRPr="00306BF2">
        <w:rPr>
          <w:rFonts w:ascii="Calibri" w:eastAsia="Times New Roman" w:hAnsi="Calibri" w:cs="Calibri"/>
          <w:iCs/>
          <w:lang w:eastAsia="it-IT"/>
        </w:rPr>
        <w:t xml:space="preserve"> </w:t>
      </w:r>
      <w:r w:rsidRPr="00306BF2">
        <w:rPr>
          <w:rFonts w:ascii="Calibri" w:eastAsia="Times New Roman" w:hAnsi="Calibri" w:cs="Calibri"/>
          <w:iCs/>
          <w:lang w:eastAsia="it-IT"/>
        </w:rPr>
        <w:t xml:space="preserve">944 | </w:t>
      </w:r>
      <w:r w:rsidRPr="00306BF2">
        <w:rPr>
          <w:rFonts w:ascii="Calibri" w:eastAsia="Times New Roman" w:hAnsi="Calibri" w:cs="Calibri"/>
          <w:b/>
          <w:iCs/>
          <w:lang w:eastAsia="it-IT"/>
        </w:rPr>
        <w:t xml:space="preserve">Riccardo Liani- </w:t>
      </w:r>
      <w:r w:rsidRPr="00306BF2">
        <w:rPr>
          <w:rFonts w:ascii="Calibri" w:eastAsia="Times New Roman" w:hAnsi="Calibri" w:cs="Calibri"/>
          <w:iCs/>
          <w:lang w:eastAsia="it-IT"/>
        </w:rPr>
        <w:t>Rappresentanza nazionale operatori volontari +39 393 9503483</w:t>
      </w:r>
      <w:r w:rsidRPr="00306BF2">
        <w:rPr>
          <w:rFonts w:ascii="Calibri" w:eastAsia="Times New Roman" w:hAnsi="Calibri" w:cs="Calibri"/>
          <w:b/>
          <w:iCs/>
          <w:lang w:eastAsia="it-IT"/>
        </w:rPr>
        <w:t>‬</w:t>
      </w:r>
      <w:r w:rsidRPr="00306BF2">
        <w:rPr>
          <w:rFonts w:ascii="Calibri" w:eastAsia="Times New Roman" w:hAnsi="Calibri" w:cs="Calibri"/>
          <w:b/>
          <w:iCs/>
          <w:lang w:eastAsia="it-IT"/>
        </w:rPr>
        <w:t>‬</w:t>
      </w:r>
      <w:r w:rsidRPr="00306BF2">
        <w:rPr>
          <w:rFonts w:ascii="Calibri" w:eastAsia="Times New Roman" w:hAnsi="Calibri" w:cs="Calibri"/>
          <w:b/>
          <w:iCs/>
          <w:lang w:eastAsia="it-IT"/>
        </w:rPr>
        <w:t>‬</w:t>
      </w:r>
      <w:r w:rsidRPr="00306BF2">
        <w:rPr>
          <w:rFonts w:ascii="Calibri" w:eastAsia="Times New Roman" w:hAnsi="Calibri" w:cs="Calibri"/>
          <w:b/>
          <w:iCs/>
          <w:lang w:eastAsia="it-IT"/>
        </w:rPr>
        <w:t>‬</w:t>
      </w:r>
      <w:r w:rsidRPr="00306BF2">
        <w:rPr>
          <w:rFonts w:ascii="Calibri" w:eastAsia="Times New Roman" w:hAnsi="Calibri" w:cs="Calibri"/>
          <w:b/>
          <w:iCs/>
          <w:lang w:eastAsia="it-IT"/>
        </w:rPr>
        <w:t>‬</w:t>
      </w:r>
    </w:p>
    <w:sectPr w:rsidR="00BE3B50" w:rsidRPr="00306BF2" w:rsidSect="0038607B">
      <w:headerReference w:type="default" r:id="rId6"/>
      <w:footerReference w:type="default" r:id="rId7"/>
      <w:pgSz w:w="11906" w:h="16838"/>
      <w:pgMar w:top="1417" w:right="1134" w:bottom="1134" w:left="1134" w:header="90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C9695" w14:textId="77777777" w:rsidR="00306E17" w:rsidRDefault="00306E17" w:rsidP="0038607B">
      <w:pPr>
        <w:spacing w:after="0" w:line="240" w:lineRule="auto"/>
      </w:pPr>
      <w:r>
        <w:separator/>
      </w:r>
    </w:p>
  </w:endnote>
  <w:endnote w:type="continuationSeparator" w:id="0">
    <w:p w14:paraId="0371A17F" w14:textId="77777777" w:rsidR="00306E17" w:rsidRDefault="00306E17" w:rsidP="0038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CE8DF" w14:textId="4E19BFD2" w:rsidR="0038607B" w:rsidRDefault="0038607B" w:rsidP="0038607B">
    <w:pPr>
      <w:rPr>
        <w:b/>
        <w:bCs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38607B" w14:paraId="5BF5F0F1" w14:textId="77777777" w:rsidTr="00FF2F5E">
      <w:tc>
        <w:tcPr>
          <w:tcW w:w="4814" w:type="dxa"/>
        </w:tcPr>
        <w:p w14:paraId="73D5CFF4" w14:textId="77777777" w:rsidR="0038607B" w:rsidRPr="0038607B" w:rsidRDefault="0038607B" w:rsidP="0038607B">
          <w:pPr>
            <w:jc w:val="center"/>
            <w:rPr>
              <w:b/>
              <w:bCs/>
            </w:rPr>
          </w:pPr>
          <w:hyperlink r:id="rId1" w:history="1">
            <w:r w:rsidRPr="0038607B">
              <w:rPr>
                <w:rStyle w:val="Collegamentoipertestuale"/>
                <w:b/>
                <w:bCs/>
              </w:rPr>
              <w:t>www.quantovaleilfuturo.it</w:t>
            </w:r>
          </w:hyperlink>
          <w:r w:rsidRPr="0038607B">
            <w:rPr>
              <w:b/>
              <w:bCs/>
            </w:rPr>
            <w:t xml:space="preserve"> </w:t>
          </w:r>
        </w:p>
        <w:p w14:paraId="6C97A74B" w14:textId="77777777" w:rsidR="0038607B" w:rsidRPr="0038607B" w:rsidRDefault="0038607B" w:rsidP="0038607B">
          <w:pPr>
            <w:jc w:val="center"/>
            <w:rPr>
              <w:b/>
              <w:bCs/>
            </w:rPr>
          </w:pPr>
        </w:p>
      </w:tc>
      <w:tc>
        <w:tcPr>
          <w:tcW w:w="4814" w:type="dxa"/>
        </w:tcPr>
        <w:p w14:paraId="10F9D891" w14:textId="77777777" w:rsidR="0038607B" w:rsidRPr="0038607B" w:rsidRDefault="0038607B" w:rsidP="0038607B">
          <w:pPr>
            <w:jc w:val="center"/>
            <w:rPr>
              <w:b/>
              <w:bCs/>
            </w:rPr>
          </w:pPr>
          <w:hyperlink r:id="rId2" w:history="1">
            <w:r w:rsidRPr="0038607B">
              <w:rPr>
                <w:rStyle w:val="Collegamentoipertestuale"/>
                <w:b/>
                <w:bCs/>
              </w:rPr>
              <w:t>segreteria@quantovaleilfuturo.it</w:t>
            </w:r>
          </w:hyperlink>
        </w:p>
      </w:tc>
    </w:tr>
  </w:tbl>
  <w:p w14:paraId="229972CC" w14:textId="77777777" w:rsidR="0038607B" w:rsidRPr="0038607B" w:rsidRDefault="0038607B" w:rsidP="0038607B">
    <w:pPr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DA0D9" w14:textId="77777777" w:rsidR="00306E17" w:rsidRDefault="00306E17" w:rsidP="0038607B">
      <w:pPr>
        <w:spacing w:after="0" w:line="240" w:lineRule="auto"/>
      </w:pPr>
      <w:r>
        <w:separator/>
      </w:r>
    </w:p>
  </w:footnote>
  <w:footnote w:type="continuationSeparator" w:id="0">
    <w:p w14:paraId="069F5D20" w14:textId="77777777" w:rsidR="00306E17" w:rsidRDefault="00306E17" w:rsidP="0038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AF90E" w14:textId="4944BF71" w:rsidR="0038607B" w:rsidRDefault="0038607B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A7F92A" wp14:editId="23DEFC9B">
          <wp:simplePos x="0" y="0"/>
          <wp:positionH relativeFrom="column">
            <wp:posOffset>-386715</wp:posOffset>
          </wp:positionH>
          <wp:positionV relativeFrom="paragraph">
            <wp:posOffset>-328295</wp:posOffset>
          </wp:positionV>
          <wp:extent cx="1390650" cy="864235"/>
          <wp:effectExtent l="0" t="0" r="0" b="0"/>
          <wp:wrapNone/>
          <wp:docPr id="1339756891" name="Immagine 2" descr="Immagine che contiene schermata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756891" name="Immagine 2" descr="Immagine che contiene schermata, Elementi grafici, Carattere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F115C7" w14:textId="77777777" w:rsidR="0038607B" w:rsidRDefault="0038607B">
    <w:pPr>
      <w:pStyle w:val="Intestazione"/>
    </w:pPr>
  </w:p>
  <w:p w14:paraId="2B130C77" w14:textId="77777777" w:rsidR="0038607B" w:rsidRDefault="0038607B">
    <w:pPr>
      <w:pStyle w:val="Intestazione"/>
    </w:pPr>
  </w:p>
  <w:p w14:paraId="62EBA187" w14:textId="21A16FA5" w:rsidR="0038607B" w:rsidRDefault="0038607B">
    <w:pPr>
      <w:pStyle w:val="Intestazione"/>
    </w:pPr>
  </w:p>
  <w:p w14:paraId="2763B7DF" w14:textId="77777777" w:rsidR="0038607B" w:rsidRDefault="0038607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7B"/>
    <w:rsid w:val="00013338"/>
    <w:rsid w:val="000147AA"/>
    <w:rsid w:val="00061535"/>
    <w:rsid w:val="000A69DC"/>
    <w:rsid w:val="00212782"/>
    <w:rsid w:val="00212989"/>
    <w:rsid w:val="00306BF2"/>
    <w:rsid w:val="00306E17"/>
    <w:rsid w:val="00323567"/>
    <w:rsid w:val="00340AF9"/>
    <w:rsid w:val="00362076"/>
    <w:rsid w:val="0038607B"/>
    <w:rsid w:val="003B1111"/>
    <w:rsid w:val="005B447B"/>
    <w:rsid w:val="005D267A"/>
    <w:rsid w:val="0062321F"/>
    <w:rsid w:val="00662863"/>
    <w:rsid w:val="007217D9"/>
    <w:rsid w:val="008548DB"/>
    <w:rsid w:val="00912699"/>
    <w:rsid w:val="009571A6"/>
    <w:rsid w:val="00A25EBB"/>
    <w:rsid w:val="00AA6856"/>
    <w:rsid w:val="00AE362F"/>
    <w:rsid w:val="00B056A4"/>
    <w:rsid w:val="00B16465"/>
    <w:rsid w:val="00BE3B50"/>
    <w:rsid w:val="00D16ADB"/>
    <w:rsid w:val="00D82ACB"/>
    <w:rsid w:val="00DA51DC"/>
    <w:rsid w:val="00E73E73"/>
    <w:rsid w:val="00F0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7E421"/>
  <w15:chartTrackingRefBased/>
  <w15:docId w15:val="{5C65D869-4BCD-4DB7-9BAB-A012D6C2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86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6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6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6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6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6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60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60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60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60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60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60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6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6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6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6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6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60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60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60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0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607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86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07B"/>
  </w:style>
  <w:style w:type="paragraph" w:styleId="Pidipagina">
    <w:name w:val="footer"/>
    <w:basedOn w:val="Normale"/>
    <w:link w:val="PidipaginaCarattere"/>
    <w:uiPriority w:val="99"/>
    <w:unhideWhenUsed/>
    <w:rsid w:val="00386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07B"/>
  </w:style>
  <w:style w:type="character" w:styleId="Collegamentoipertestuale">
    <w:name w:val="Hyperlink"/>
    <w:basedOn w:val="Carpredefinitoparagrafo"/>
    <w:uiPriority w:val="99"/>
    <w:unhideWhenUsed/>
    <w:rsid w:val="0038607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607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8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623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quantovaleilfuturo.it" TargetMode="External"/><Relationship Id="rId1" Type="http://schemas.openxmlformats.org/officeDocument/2006/relationships/hyperlink" Target="http://www.quantovaleilfutu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Maria Borrelli</dc:creator>
  <cp:keywords/>
  <dc:description/>
  <cp:lastModifiedBy>Enrico Maria Borrelli</cp:lastModifiedBy>
  <cp:revision>2</cp:revision>
  <dcterms:created xsi:type="dcterms:W3CDTF">2025-06-04T14:41:00Z</dcterms:created>
  <dcterms:modified xsi:type="dcterms:W3CDTF">2025-06-04T14:41:00Z</dcterms:modified>
</cp:coreProperties>
</file>